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7" w:rsidRDefault="00072B37"/>
    <w:p w:rsidR="00072B37" w:rsidRPr="00AA7BAA" w:rsidRDefault="00072B37" w:rsidP="00072B37">
      <w:pPr>
        <w:rPr>
          <w:rFonts w:ascii="Times New Roman" w:hAnsi="Times New Roman" w:cs="Times New Roman"/>
          <w:sz w:val="24"/>
          <w:szCs w:val="24"/>
        </w:rPr>
      </w:pPr>
      <w:r w:rsidRPr="00AA7BAA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Pr="00AA7BAA"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072B37" w:rsidRPr="00AA7BAA" w:rsidRDefault="00072B37" w:rsidP="00072B37">
      <w:pPr>
        <w:rPr>
          <w:rFonts w:ascii="Times New Roman" w:hAnsi="Times New Roman" w:cs="Times New Roman"/>
          <w:sz w:val="24"/>
          <w:szCs w:val="24"/>
        </w:rPr>
      </w:pPr>
      <w:r w:rsidRPr="00AA7BAA">
        <w:rPr>
          <w:rFonts w:ascii="Times New Roman" w:hAnsi="Times New Roman" w:cs="Times New Roman"/>
          <w:sz w:val="24"/>
          <w:szCs w:val="24"/>
        </w:rPr>
        <w:t>Председатель родительского к</w:t>
      </w:r>
      <w:r w:rsidR="00416D05">
        <w:rPr>
          <w:rFonts w:ascii="Times New Roman" w:hAnsi="Times New Roman" w:cs="Times New Roman"/>
          <w:sz w:val="24"/>
          <w:szCs w:val="24"/>
        </w:rPr>
        <w:t>омитета</w:t>
      </w:r>
      <w:r w:rsidR="00416D05">
        <w:rPr>
          <w:rFonts w:ascii="Times New Roman" w:hAnsi="Times New Roman" w:cs="Times New Roman"/>
          <w:sz w:val="24"/>
          <w:szCs w:val="24"/>
        </w:rPr>
        <w:tab/>
      </w:r>
      <w:r w:rsidR="00416D05">
        <w:rPr>
          <w:rFonts w:ascii="Times New Roman" w:hAnsi="Times New Roman" w:cs="Times New Roman"/>
          <w:sz w:val="24"/>
          <w:szCs w:val="24"/>
        </w:rPr>
        <w:tab/>
      </w:r>
      <w:r w:rsidR="00416D05">
        <w:rPr>
          <w:rFonts w:ascii="Times New Roman" w:hAnsi="Times New Roman" w:cs="Times New Roman"/>
          <w:sz w:val="24"/>
          <w:szCs w:val="24"/>
        </w:rPr>
        <w:tab/>
        <w:t>Заведующая МБДОУ № 181</w:t>
      </w:r>
    </w:p>
    <w:p w:rsidR="00072B37" w:rsidRPr="00AA7BAA" w:rsidRDefault="00072B37" w:rsidP="00072B37">
      <w:pPr>
        <w:rPr>
          <w:rFonts w:ascii="Times New Roman" w:hAnsi="Times New Roman" w:cs="Times New Roman"/>
          <w:sz w:val="24"/>
          <w:szCs w:val="24"/>
        </w:rPr>
      </w:pPr>
      <w:r w:rsidRPr="00AA7BAA">
        <w:rPr>
          <w:rFonts w:ascii="Times New Roman" w:hAnsi="Times New Roman" w:cs="Times New Roman"/>
          <w:sz w:val="24"/>
          <w:szCs w:val="24"/>
        </w:rPr>
        <w:t xml:space="preserve">_______________/ </w:t>
      </w:r>
      <w:r w:rsidR="00416D0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416D05">
        <w:rPr>
          <w:rFonts w:ascii="Times New Roman" w:hAnsi="Times New Roman" w:cs="Times New Roman"/>
          <w:sz w:val="24"/>
          <w:szCs w:val="24"/>
        </w:rPr>
        <w:t>Ивашковская</w:t>
      </w:r>
      <w:proofErr w:type="spellEnd"/>
      <w:r w:rsidR="00416D05">
        <w:rPr>
          <w:rFonts w:ascii="Times New Roman" w:hAnsi="Times New Roman" w:cs="Times New Roman"/>
          <w:sz w:val="24"/>
          <w:szCs w:val="24"/>
        </w:rPr>
        <w:t xml:space="preserve">  </w:t>
      </w:r>
      <w:r w:rsidRPr="00AA7B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6D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7BAA">
        <w:rPr>
          <w:rFonts w:ascii="Times New Roman" w:hAnsi="Times New Roman" w:cs="Times New Roman"/>
          <w:sz w:val="24"/>
          <w:szCs w:val="24"/>
        </w:rPr>
        <w:t>____________</w:t>
      </w:r>
      <w:r w:rsidR="00416D05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="00416D05">
        <w:rPr>
          <w:rFonts w:ascii="Times New Roman" w:hAnsi="Times New Roman" w:cs="Times New Roman"/>
          <w:sz w:val="24"/>
          <w:szCs w:val="24"/>
        </w:rPr>
        <w:t>Душковая</w:t>
      </w:r>
      <w:proofErr w:type="spellEnd"/>
      <w:r w:rsidRPr="00AA7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B37" w:rsidRPr="00AA7BAA" w:rsidRDefault="00072B37" w:rsidP="00072B37">
      <w:pPr>
        <w:rPr>
          <w:rFonts w:ascii="Times New Roman" w:hAnsi="Times New Roman" w:cs="Times New Roman"/>
          <w:sz w:val="24"/>
          <w:szCs w:val="24"/>
        </w:rPr>
      </w:pPr>
      <w:r w:rsidRPr="00AA7BAA">
        <w:rPr>
          <w:rFonts w:ascii="Times New Roman" w:hAnsi="Times New Roman" w:cs="Times New Roman"/>
          <w:sz w:val="24"/>
          <w:szCs w:val="24"/>
        </w:rPr>
        <w:t xml:space="preserve">« </w:t>
      </w:r>
      <w:r w:rsidR="00416D05">
        <w:rPr>
          <w:rFonts w:ascii="Times New Roman" w:hAnsi="Times New Roman" w:cs="Times New Roman"/>
          <w:sz w:val="24"/>
          <w:szCs w:val="24"/>
        </w:rPr>
        <w:t xml:space="preserve">       «  </w:t>
      </w:r>
      <w:r>
        <w:rPr>
          <w:rFonts w:ascii="Times New Roman" w:hAnsi="Times New Roman" w:cs="Times New Roman"/>
          <w:sz w:val="24"/>
          <w:szCs w:val="24"/>
        </w:rPr>
        <w:t>_____________2016г.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A7BA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416D05">
        <w:rPr>
          <w:rFonts w:ascii="Times New Roman" w:hAnsi="Times New Roman" w:cs="Times New Roman"/>
          <w:sz w:val="24"/>
          <w:szCs w:val="24"/>
        </w:rPr>
        <w:t>62</w:t>
      </w:r>
      <w:r w:rsidRPr="00AA7BAA">
        <w:rPr>
          <w:rFonts w:ascii="Times New Roman" w:hAnsi="Times New Roman" w:cs="Times New Roman"/>
          <w:sz w:val="24"/>
          <w:szCs w:val="24"/>
        </w:rPr>
        <w:t xml:space="preserve">     от </w:t>
      </w:r>
      <w:r w:rsidR="00416D0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.04.2016г.</w:t>
      </w:r>
    </w:p>
    <w:p w:rsidR="00072B37" w:rsidRDefault="00072B37" w:rsidP="00072B37"/>
    <w:p w:rsidR="00072B37" w:rsidRPr="00AA7BAA" w:rsidRDefault="00072B37" w:rsidP="00072B37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color w:val="333333"/>
        </w:rPr>
      </w:pPr>
      <w:r w:rsidRPr="00AA7BAA">
        <w:rPr>
          <w:rStyle w:val="a4"/>
          <w:color w:val="333333"/>
        </w:rPr>
        <w:t>ПОЛОЖЕНИЕ</w:t>
      </w:r>
    </w:p>
    <w:p w:rsidR="00072B37" w:rsidRPr="00AA7BAA" w:rsidRDefault="00072B37" w:rsidP="00072B37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</w:rPr>
      </w:pPr>
      <w:r w:rsidRPr="00AA7BAA">
        <w:rPr>
          <w:rStyle w:val="a4"/>
          <w:color w:val="333333"/>
        </w:rPr>
        <w:t>О ПОРЯДКЕ ПРИВЛЕЧЕНИЯ, РАСХОДОВАНИЯ И УЧЕТА ДОБРОВОЛЬНЫХ ПОЖЕРТВОВАНИЙ ФИЗИЧЕСКИХ И ЮРИДИЧЕСКИХ ЛИЦ.</w:t>
      </w:r>
    </w:p>
    <w:p w:rsidR="00072B37" w:rsidRDefault="00072B37" w:rsidP="00072B37"/>
    <w:p w:rsidR="00072B37" w:rsidRPr="00072B37" w:rsidRDefault="00072B37" w:rsidP="00072B37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2B37">
        <w:rPr>
          <w:rStyle w:val="a4"/>
          <w:sz w:val="28"/>
          <w:szCs w:val="28"/>
        </w:rPr>
        <w:t>1. ОБЩИЕ ПОЛОЖЕНИЯ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1.1. Положение о добровольных пожертвованиях и целевых взносах Муниципальному бюджетному дошкольному о</w:t>
      </w:r>
      <w:r w:rsidR="00416D05">
        <w:rPr>
          <w:sz w:val="28"/>
          <w:szCs w:val="28"/>
        </w:rPr>
        <w:t xml:space="preserve">бразовательному учреждению № 181 </w:t>
      </w:r>
      <w:r w:rsidRPr="00072B37">
        <w:rPr>
          <w:sz w:val="28"/>
          <w:szCs w:val="28"/>
        </w:rPr>
        <w:t>«Детский сад комбинированного вида»  (далее по тексту – Положения образовательное учреждение) регулирует порядок привлечения, расходования и учёта добровольных пожертвований и целевых взносов от физических и юридических лиц.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1.2. Настоящее Положение разработано в соответствии со ст. 582 Гражданского кодекса Российской Федерации, Федеральным законом «О благотворительной деятельности и благотворительных организациях» от 11.08.1995 №135-ФЗ, Инструктивным письмом Минобразования Российской Федерации от 15.12.1998 № 57 «О внебюджетных средствах образовательных учреждений», Уставом образовательной организации.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1.3. </w:t>
      </w:r>
      <w:proofErr w:type="gramStart"/>
      <w:r w:rsidRPr="00072B37">
        <w:rPr>
          <w:sz w:val="28"/>
          <w:szCs w:val="28"/>
        </w:rPr>
        <w:t>Добровольные пожертвования и целевые взносы физических и юридических лиц  (далее по тексту – добровольные пожертвования)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  <w:proofErr w:type="gramEnd"/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1.4. Добровольные пожертвования являются дополнительным источником финансирования образовательного учреждения. </w:t>
      </w:r>
      <w:proofErr w:type="gramStart"/>
      <w:r w:rsidRPr="00072B37">
        <w:rPr>
          <w:sz w:val="28"/>
          <w:szCs w:val="28"/>
        </w:rPr>
        <w:t>Дополнительные источники финансирования могут быть привлечены образовательным учреждением только в том случае, если такая возможность предусмотрена Уставом образовательного учреждения, и только с соблюдением всех условий, установленных федеральным и региональным законодательством, настоящим Положением и Уставом образовательного учреждения.</w:t>
      </w:r>
      <w:proofErr w:type="gramEnd"/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lastRenderedPageBreak/>
        <w:t xml:space="preserve">1.5. </w:t>
      </w:r>
      <w:proofErr w:type="gramStart"/>
      <w:r w:rsidRPr="00072B37">
        <w:rPr>
          <w:sz w:val="28"/>
          <w:szCs w:val="28"/>
        </w:rPr>
        <w:t>Привлечённые дополнительные финансовые средства могут быть использованы образовательным учреждением на укрепление и развитие материально-технической базы, приобретение необходимого имущества, охрану безопасности воспитанников, организацию досуга и отдыха воспитанников либо решение иных задач, не противоречащих уставной деятельности образовательного учреждения и законодательству Российской Федерации.</w:t>
      </w:r>
      <w:proofErr w:type="gramEnd"/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1.6. Источники финансирования образовательного учреждения, предусмотренные настоящим Положением, являются дополнительными к бюджетным средствам и родительской плате. Привлечение образовательным учреждением дополнительных источников финансирования не влечёт за собой сокращение объёмов финансирования образовательного учреждения</w:t>
      </w:r>
      <w:r w:rsidR="00416D05">
        <w:rPr>
          <w:sz w:val="28"/>
          <w:szCs w:val="28"/>
        </w:rPr>
        <w:t xml:space="preserve"> </w:t>
      </w:r>
      <w:r w:rsidRPr="00072B37">
        <w:rPr>
          <w:sz w:val="28"/>
          <w:szCs w:val="28"/>
        </w:rPr>
        <w:t>из бюджета.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 </w:t>
      </w:r>
    </w:p>
    <w:p w:rsidR="00072B37" w:rsidRPr="00072B37" w:rsidRDefault="00072B37" w:rsidP="00072B37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2B37">
        <w:rPr>
          <w:rStyle w:val="a4"/>
          <w:sz w:val="28"/>
          <w:szCs w:val="28"/>
        </w:rPr>
        <w:t>II. ЦЕЛИ И ЗАДАЧИ, ПОРЯДОК ПРИВЛЕЧЕНИЯ ДОБРОВОЛЬНЫХ ПОЖЕРТВОВАНИЙ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2.1. Основной целью деятельности образовательного учреждения по привлечению дополнительных финансовых средств является правовая защита участников образовательного процесса образовательного учреждения и соблюдения законодательства в области образования.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2.2. Основные задачи: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- создание дополнительных условий для развития образовательного </w:t>
      </w:r>
      <w:proofErr w:type="gramStart"/>
      <w:r w:rsidRPr="00072B37">
        <w:rPr>
          <w:sz w:val="28"/>
          <w:szCs w:val="28"/>
        </w:rPr>
        <w:t>учреждения</w:t>
      </w:r>
      <w:proofErr w:type="gramEnd"/>
      <w:r w:rsidRPr="00072B37">
        <w:rPr>
          <w:sz w:val="28"/>
          <w:szCs w:val="28"/>
        </w:rPr>
        <w:t xml:space="preserve"> в том числе совершенствования материально-технической базы, обеспечивающей образовательный процесс, организации отдыха и досуга детей и т.д.;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- соблюдение принципа добровольности осуществления благотворительных пожертвований и целевых взносов;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- информационное и правовое сопровождение родителей (законных представителей) воспитанников;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- формирование открытой «прозрачной» системы привлечения дополнительных финансовых средств.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2.3. Физические и юридические лица вправе определять цели и порядок использования своих добровольных пожертвований.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2.4. Если цели добровольного пожертвования не обозначены, то они используются образовательным учреждением  по согласованию с родительским комитетом образовательного учреждения.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lastRenderedPageBreak/>
        <w:t> </w:t>
      </w:r>
      <w:r w:rsidRPr="00072B37">
        <w:rPr>
          <w:rStyle w:val="a4"/>
          <w:sz w:val="28"/>
          <w:szCs w:val="28"/>
        </w:rPr>
        <w:t>III. ПОРЯДОК ПРИЁМА И УЧЁТА ДОБРОВОЛЬНЫХ ПОЖЕРТВОВАНИЙ И ЦЕЛЕВЫХ ВЗНОСОВ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3.1. </w:t>
      </w:r>
      <w:proofErr w:type="gramStart"/>
      <w:r w:rsidRPr="00072B37">
        <w:rPr>
          <w:sz w:val="28"/>
          <w:szCs w:val="28"/>
        </w:rPr>
        <w:t>Добровольные пожертвования и целевые взносы могут быть переданы физическими и юридическими лицами образовательного учреждения в виде: бескорыстной (безвозмездной)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  <w:proofErr w:type="gramEnd"/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3.2. Добровольные пожертвования могут также выражаться в добровольном безвозмездном выполнении работ и оказании услуг (добровольческая деятельность), в том числе по ремонту, уборке помещений образовательного учреждения и прилегающей к ней территории, ведения кружков, секций, оформительских и других работ, оказания помощи в проведении мероприятий и др.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3.3. Добровольные пожертвования и целевые взносы оформляются договором пожертвования (Приложение).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3.4. Добровольные пожертвования и целевые взносы в виде денежных средств вносятся на лицевой счёт образовательного учреждения через отделения Сбербанка. По целевым взносам указывается конкретная цель взноса, название образовательного учреждения или номер группы.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3.5. Имущество, переданное безвозмездно, оформляется актом приёма-передачи, который является приложением к договору  пожертвования как его неотъемлемая часть.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3.6. Добровольные пожертвования в виде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3.7. Образовательное учреждение, принимающее добровольные пожертвования, для использования которых жертвователем определено назначение, должны вести учёт всех операций по использованию пожертвованного имущества.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3.8. Распоряжение пожертвованным имуществом осуществляет руководитель образовательного учреждения. Денежные средства расходуются в соответствии с утверждённой руководителем сметой доходов и расходов, согласованной с соответствующими органами самоуправления образовательного учреждения (Общим собранием трудового коллектива).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3.9. Руководитель образовательного учреждения при привлечении и расходовании добровольных пожертвований и целевых взносов должен: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lastRenderedPageBreak/>
        <w:t>3.9.1. Производить приём средств по договору пожертвования, заключённому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учёт этих средств, наименование имущества.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3.9.2. Обеспечить поступление денежных сре</w:t>
      </w:r>
      <w:proofErr w:type="gramStart"/>
      <w:r w:rsidRPr="00072B37">
        <w:rPr>
          <w:sz w:val="28"/>
          <w:szCs w:val="28"/>
        </w:rPr>
        <w:t>дств бл</w:t>
      </w:r>
      <w:proofErr w:type="gramEnd"/>
      <w:r w:rsidRPr="00072B37">
        <w:rPr>
          <w:sz w:val="28"/>
          <w:szCs w:val="28"/>
        </w:rPr>
        <w:t>аготворителя (жертвователя) для образовательного учреждения на лицевой счёт образовательного учреждения отделения Сбербанка.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3.9.3. Оформить в виде акта с подписями руководителя, материально ответственного лица образовательного учреждения и благотворителя (жертвователя).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3.9.4. Оформить постановку на баланс образовательного учреждения имущества, полученного от благотворителя (жертвователя) и (или) приобретённого за счёт внесённых им средств.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3.9.5. Предоставлять ежегодно отчёт о привлечении и расходовании дополнительных финансовых средств на заседаниях родительского комитета, общего собрания трудового коллектива образовательного учреждения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3.8.6. Не допускать принуждения со стороны работников образовательного учреждения и родительской общественности к внесению добровольных пожертвований родителями (законными представителями) воспитанников.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3.8.7. Не допускать неправомочных действий органов самоуправления образовательного учреждения в части привлечения добровольных пожертвований.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 </w:t>
      </w:r>
      <w:r w:rsidRPr="00072B37">
        <w:rPr>
          <w:rStyle w:val="a4"/>
          <w:sz w:val="28"/>
          <w:szCs w:val="28"/>
        </w:rPr>
        <w:t>IV. ПРАВА И ОТВЕТСТВЕННОСТЬ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4.1. Физические и юридические лица имеют право на осуществление добровольных пожертвований и целевых взносов для образовательного учреждения.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4.2. Привлечение образовательным учреждением дополнительных финансовых средств – это право, а не обязанность образовательного учреждения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4.3. Руководитель образовательного учреждения несёт персональную ответственность за деятельность, по привлечению и расходования добровольных пожертвований.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4.4. Руководитель образовательного учреждения обязан отчитываться перед органами самоуправления образовательного учреждения (Родительский комитет, общее собрание трудового коллектива), родителями (законными </w:t>
      </w:r>
      <w:r w:rsidRPr="00072B37">
        <w:rPr>
          <w:sz w:val="28"/>
          <w:szCs w:val="28"/>
        </w:rPr>
        <w:lastRenderedPageBreak/>
        <w:t>представителями) воспитанников о поступлении и расходовании средств, полученных от добровольных пожертвований.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4.5. Руководителю образовательного учреждения запрещается: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4.5.1. Отказывать гражданам в приёме их детей в образовательное учреждение или исключать из неё из-за невозможности или нежелания ими осуществлять добровольные пожертвования.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4.5.2. Вовлекать воспитанников в финансовые отношения между их родителями (законными представителями) и образовательного учреждения.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4.5.3. Осуществлять незаконный сбор наличных денежных сре</w:t>
      </w:r>
      <w:proofErr w:type="gramStart"/>
      <w:r w:rsidRPr="00072B37">
        <w:rPr>
          <w:sz w:val="28"/>
          <w:szCs w:val="28"/>
        </w:rPr>
        <w:t>дств с р</w:t>
      </w:r>
      <w:proofErr w:type="gramEnd"/>
      <w:r w:rsidRPr="00072B37">
        <w:rPr>
          <w:sz w:val="28"/>
          <w:szCs w:val="28"/>
        </w:rPr>
        <w:t>одителей (законных представителей) воспитанников (вступительный взнос при приёме ребёнка в образовательное учреждение принудительный сбор денег на ремонт и т.п.).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 xml:space="preserve">4.6. </w:t>
      </w:r>
      <w:proofErr w:type="gramStart"/>
      <w:r w:rsidRPr="00072B37">
        <w:rPr>
          <w:sz w:val="28"/>
          <w:szCs w:val="28"/>
        </w:rPr>
        <w:t>Контроль за</w:t>
      </w:r>
      <w:proofErr w:type="gramEnd"/>
      <w:r w:rsidRPr="00072B37">
        <w:rPr>
          <w:sz w:val="28"/>
          <w:szCs w:val="28"/>
        </w:rPr>
        <w:t xml:space="preserve"> соблюдением законности привлечения дополнительных финансовых средств образовательного учреждения осуществляется Учредителем (Управлением образования администрации города Кемерово).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4.7. К случаям, не урегулированным настоящим Положением, применяются нормы законодательства, действующего в Российской Федерации.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 </w:t>
      </w:r>
    </w:p>
    <w:p w:rsidR="00072B37" w:rsidRPr="00072B37" w:rsidRDefault="00072B37" w:rsidP="00072B37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072B37">
        <w:rPr>
          <w:rStyle w:val="a4"/>
          <w:sz w:val="28"/>
          <w:szCs w:val="28"/>
        </w:rPr>
        <w:t>V. ЗАКЛЮЧИТЕЛЬНЫЕ ПОЛОЖЕНИЯ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 </w:t>
      </w:r>
    </w:p>
    <w:p w:rsidR="00072B37" w:rsidRPr="00072B37" w:rsidRDefault="00072B37" w:rsidP="00072B37">
      <w:pPr>
        <w:pStyle w:val="a3"/>
        <w:spacing w:before="0" w:beforeAutospacing="0" w:after="240" w:afterAutospacing="0" w:line="270" w:lineRule="atLeast"/>
        <w:jc w:val="both"/>
        <w:rPr>
          <w:sz w:val="28"/>
          <w:szCs w:val="28"/>
        </w:rPr>
      </w:pPr>
      <w:r w:rsidRPr="00072B37">
        <w:rPr>
          <w:sz w:val="28"/>
          <w:szCs w:val="28"/>
        </w:rPr>
        <w:t>5.1. Данное Положение действует до замены новым нормативным документом.</w:t>
      </w:r>
    </w:p>
    <w:p w:rsidR="00072B37" w:rsidRPr="00072B37" w:rsidRDefault="00072B37" w:rsidP="00072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B37" w:rsidRDefault="00072B37"/>
    <w:p w:rsidR="00086BF7" w:rsidRDefault="00086BF7"/>
    <w:p w:rsidR="00086BF7" w:rsidRDefault="00086BF7"/>
    <w:p w:rsidR="00086BF7" w:rsidRDefault="00086BF7"/>
    <w:p w:rsidR="00086BF7" w:rsidRDefault="00086BF7"/>
    <w:p w:rsidR="00086BF7" w:rsidRDefault="00086BF7"/>
    <w:p w:rsidR="00086BF7" w:rsidRDefault="00086BF7"/>
    <w:p w:rsidR="00086BF7" w:rsidRDefault="00086BF7"/>
    <w:p w:rsidR="00086BF7" w:rsidRDefault="00086BF7"/>
    <w:p w:rsidR="00086BF7" w:rsidRPr="00B11BFA" w:rsidRDefault="00086BF7" w:rsidP="00086B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  <w:lang w:eastAsia="ru-RU"/>
        </w:rPr>
      </w:pPr>
      <w:r w:rsidRPr="00B11BFA"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  <w:lang w:eastAsia="ru-RU"/>
        </w:rPr>
        <w:lastRenderedPageBreak/>
        <w:t>Приложение 1</w:t>
      </w:r>
    </w:p>
    <w:p w:rsidR="00086BF7" w:rsidRPr="00B11BFA" w:rsidRDefault="00086BF7" w:rsidP="00086B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  <w:lang w:eastAsia="ru-RU"/>
        </w:rPr>
      </w:pPr>
    </w:p>
    <w:p w:rsidR="00086BF7" w:rsidRPr="00B11BFA" w:rsidRDefault="00086BF7" w:rsidP="00086BF7">
      <w:pPr>
        <w:pBdr>
          <w:bottom w:val="dotted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80"/>
          <w:spacing w:val="-1"/>
          <w:sz w:val="28"/>
          <w:szCs w:val="28"/>
          <w:lang w:eastAsia="ru-RU"/>
        </w:rPr>
      </w:pPr>
      <w:r w:rsidRPr="00B11BFA">
        <w:rPr>
          <w:rFonts w:ascii="Times New Roman" w:eastAsia="Times New Roman" w:hAnsi="Times New Roman" w:cs="Times New Roman"/>
          <w:b/>
          <w:bCs/>
          <w:color w:val="808080"/>
          <w:spacing w:val="-1"/>
          <w:sz w:val="28"/>
          <w:szCs w:val="28"/>
          <w:lang w:eastAsia="ru-RU"/>
        </w:rPr>
        <w:t>Форма договора  пожертвования</w:t>
      </w:r>
    </w:p>
    <w:p w:rsidR="00086BF7" w:rsidRPr="00B11BFA" w:rsidRDefault="00086BF7" w:rsidP="00086B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  <w:lang w:eastAsia="ru-RU"/>
        </w:rPr>
      </w:pPr>
      <w:r w:rsidRPr="00B11BFA"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  <w:lang w:eastAsia="ru-RU"/>
        </w:rPr>
        <w:t>Договор пожертвования №___</w:t>
      </w:r>
    </w:p>
    <w:p w:rsidR="00086BF7" w:rsidRPr="00B11BFA" w:rsidRDefault="00086BF7" w:rsidP="00086BF7">
      <w:pPr>
        <w:jc w:val="right"/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>г. Кемерово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  <w:t>«__»_________20__ г.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  <w:t>Мы, нижеподписавшиеся, _____________________________________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ab/>
      </w: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 xml:space="preserve"> (полное наименование организации и уполномоченного лица или фамилия, имя, отчество физического лица),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именуемая в дальнейшем Жертвователь, с одной стороны, и 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>№181</w:t>
      </w:r>
      <w:r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 xml:space="preserve"> «Детский сад комбинированного вида»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 xml:space="preserve">, 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именуемое в дальнейшем ДОУ, в лице заведующей </w:t>
      </w:r>
    </w:p>
    <w:p w:rsidR="00086BF7" w:rsidRDefault="00086BF7" w:rsidP="00086BF7">
      <w:pPr>
        <w:spacing w:after="0" w:line="240" w:lineRule="auto"/>
        <w:jc w:val="center"/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  <w:t>___________________________________________________</w:t>
      </w:r>
    </w:p>
    <w:p w:rsidR="00086BF7" w:rsidRDefault="00086BF7" w:rsidP="00086BF7">
      <w:pPr>
        <w:spacing w:after="0" w:line="240" w:lineRule="auto"/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(</w:t>
      </w: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фамилия, имя, отчество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),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  <w:u w:val="single"/>
        </w:rPr>
      </w:pPr>
      <w:proofErr w:type="gramStart"/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действующей на основании Устава, с другой стороны, заключили настоящий договор о нижеследующем:</w:t>
      </w:r>
      <w:proofErr w:type="gramEnd"/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1. Жертвователь передает ДОУ в качестве пожертвования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____________________________________________________________________________________________________________________________________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18"/>
          <w:szCs w:val="18"/>
        </w:rPr>
      </w:pP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(указать, что именно передает: денежные средства в сумме, имущество, права и т.п.; при необходимости указываются индивидуальные признаки передаваемых вещей).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Пожертвование должно быть использовано </w:t>
      </w:r>
      <w:proofErr w:type="gramStart"/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на</w:t>
      </w:r>
      <w:proofErr w:type="gramEnd"/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____________________________________________________________________________________________________________________________________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18"/>
          <w:szCs w:val="18"/>
        </w:rPr>
      </w:pP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(указать цели использования передаваемых денежных средств или иного имущества).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2. ДОУ принимает пожертвование и обязуется: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а) использовать его по целевому назначению;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б) вести обособленный учет всех операций по использованию пожертвованного имущества: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в) незамедлительно известить Жертвователя (его правопреемника), если использование пожертвованного  имущества в соответствии с указанным Жертвователем назначением станет возможным вследствие изменившихся обстоятельств.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lastRenderedPageBreak/>
        <w:t xml:space="preserve">3. Если законодательством предусмотрено нотариальное оформление сделки и (или) государственная регистрация сделки с имуществом, составляющим объект пожертвования, то соответствующие расходы несет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____________________________________________________________________________________________________________________________________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18"/>
          <w:szCs w:val="18"/>
        </w:rPr>
      </w:pP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(указать сторону договора, несущую расходы)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4. Жертвователь (его правопреемник) вправе: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а) контролировать использование пожертвования по целевому назначению,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б) требовать отмены пожертвования в случае использования имущества не в соответствии с указанным Жертвователем назначением или изменения ДОУ этого назначения в силу изменившихся обстоятельствах без согласия Жертвователя (его приемника).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5. 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Подписали: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Жертвователь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  <w:t>Заведующая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  <w:t>__________________________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ab/>
        <w:t>__________________________</w:t>
      </w:r>
    </w:p>
    <w:p w:rsidR="00086BF7" w:rsidRDefault="00086BF7" w:rsidP="00086BF7">
      <w:pPr>
        <w:jc w:val="right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ab/>
        <w:t>Адрес: 65006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>8, г. Кемерово, ул. Халтурина,39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а </w:t>
      </w:r>
    </w:p>
    <w:p w:rsidR="00086BF7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                                                                    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Паспортные данные: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</w:p>
    <w:p w:rsidR="00086BF7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</w:t>
      </w:r>
    </w:p>
    <w:p w:rsidR="00086BF7" w:rsidRPr="00B11BFA" w:rsidRDefault="00086BF7" w:rsidP="00086BF7">
      <w:pPr>
        <w:jc w:val="right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lastRenderedPageBreak/>
        <w:t>Приложение 2</w:t>
      </w:r>
    </w:p>
    <w:p w:rsidR="00086BF7" w:rsidRPr="00B11BFA" w:rsidRDefault="00086BF7" w:rsidP="00086BF7">
      <w:pPr>
        <w:pBdr>
          <w:bottom w:val="dotted" w:sz="24" w:space="1" w:color="auto"/>
        </w:pBdr>
        <w:jc w:val="center"/>
        <w:rPr>
          <w:rFonts w:ascii="Times New Roman" w:eastAsia="Calibri" w:hAnsi="Times New Roman" w:cs="Times New Roman"/>
          <w:b/>
          <w:bCs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b/>
          <w:bCs/>
          <w:color w:val="808080"/>
          <w:sz w:val="28"/>
          <w:szCs w:val="28"/>
        </w:rPr>
        <w:t>Форма акта приема-передачи  к договору пожертвования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Акт  приема-передачи 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к договору пожертвования №____ от «___»__________20___ года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г. Кемерово                                                                         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«___»____________20_____ г.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_________________________________________________________________,</w:t>
      </w: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18"/>
          <w:szCs w:val="18"/>
        </w:rPr>
      </w:pP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(ФИО жертвователя полностью)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проживающий по адресу ___________________________________________, имеющий паспорт серии ______ №____________ выдан __________________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___________________________________________»__»___________20___ г., действующий от имени ____________________________________________, на основании ______________________________________________, именуемый в дальнейшем «Жертвователь», в одной стороны, и 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>№181</w:t>
      </w:r>
      <w:bookmarkStart w:id="0" w:name="_GoBack"/>
      <w:bookmarkEnd w:id="0"/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«Детский сад комбинированного вида»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в дальнейшем «Учреждение», в лице заведующей _________________________________________________, действующей на основании Устава, с другой стороны, а вместе именуемые «стороны», составили настоящий акт приема-передачи имущества: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1._________________________________________________________________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2._________________________________________________________________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3. ________________________________________________________________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К договору пожертвования №______ от «__»_________20__ года о нижеследующем: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1. В соответствии с Договором пожертвования №___ от «__»________20__ года Жертвователь передает имущество в качестве пожертвования, а Получатель принимает в собственность имущество, указанное в Договоре пожертвования №___ от «__»_________20___ года.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lastRenderedPageBreak/>
        <w:t xml:space="preserve">      Общая стоимость имущества передаваемого в качестве пожертвования по Договору №___ от «___»_________20___ года составляет _________________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__________________________________ рублей    </w:t>
      </w: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(сумма прописью)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2. Жертвователь передал Получателю имущество в точном соответствии с Договором пожертвования №___ от «__»___________20___ года.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3. Получатель принял от Жертвователя имущество в точном соответствии с количеством, указанным в Договоре пожертвования №___ от «__»_______20__ года.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4. Настоящий акт приема-передачи имущества составлен в двух экземплярах, по одному для каждой из Сторон, и является неотъемлемой частью Договора пожертвования №___ от «__»__________20___ года.</w:t>
      </w:r>
    </w:p>
    <w:p w:rsidR="00086BF7" w:rsidRPr="00B11BFA" w:rsidRDefault="00086BF7" w:rsidP="00086BF7">
      <w:pPr>
        <w:jc w:val="both"/>
        <w:rPr>
          <w:rFonts w:ascii="Times New Roman" w:eastAsia="Calibri" w:hAnsi="Times New Roman" w:cs="Times New Roman"/>
          <w:color w:val="808080"/>
          <w:sz w:val="28"/>
          <w:szCs w:val="28"/>
        </w:rPr>
      </w:pPr>
    </w:p>
    <w:p w:rsidR="00086BF7" w:rsidRPr="00B11BFA" w:rsidRDefault="00086BF7" w:rsidP="00086BF7">
      <w:pPr>
        <w:jc w:val="center"/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ПОДПИСИ СТОРОН</w:t>
      </w:r>
    </w:p>
    <w:p w:rsidR="00086BF7" w:rsidRDefault="00086BF7" w:rsidP="00086BF7">
      <w:pPr>
        <w:spacing w:after="0" w:line="240" w:lineRule="auto"/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 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Жертвователь:                                                     МБДОУ 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>№181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«Детский сад  </w:t>
      </w:r>
    </w:p>
    <w:p w:rsidR="00086BF7" w:rsidRPr="00B11BFA" w:rsidRDefault="00086BF7" w:rsidP="00086BF7">
      <w:pPr>
        <w:spacing w:after="0" w:line="240" w:lineRule="auto"/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ab/>
        <w:t xml:space="preserve">                                                 комбинированного вида»</w:t>
      </w:r>
    </w:p>
    <w:p w:rsidR="00086BF7" w:rsidRPr="00B11BFA" w:rsidRDefault="00086BF7" w:rsidP="00086BF7">
      <w:pPr>
        <w:tabs>
          <w:tab w:val="left" w:pos="7605"/>
        </w:tabs>
        <w:rPr>
          <w:rFonts w:ascii="Times New Roman" w:eastAsia="Calibri" w:hAnsi="Times New Roman" w:cs="Times New Roman"/>
          <w:color w:val="808080"/>
          <w:sz w:val="28"/>
          <w:szCs w:val="28"/>
        </w:rPr>
      </w:pP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__________________________                          </w:t>
      </w:r>
      <w:r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Заведующая ____/___________/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18"/>
          <w:szCs w:val="1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 xml:space="preserve"> </w:t>
      </w:r>
      <w:r w:rsidRPr="00B11BFA">
        <w:rPr>
          <w:rFonts w:ascii="Times New Roman" w:eastAsia="Calibri" w:hAnsi="Times New Roman" w:cs="Times New Roman"/>
          <w:color w:val="808080"/>
          <w:sz w:val="18"/>
          <w:szCs w:val="18"/>
        </w:rPr>
        <w:t>(подпись)    расшифровка подписи)</w:t>
      </w: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18"/>
          <w:szCs w:val="18"/>
        </w:rPr>
      </w:pPr>
    </w:p>
    <w:p w:rsidR="00086BF7" w:rsidRPr="00B11BFA" w:rsidRDefault="00086BF7" w:rsidP="00086BF7">
      <w:pPr>
        <w:rPr>
          <w:rFonts w:ascii="Times New Roman" w:eastAsia="Calibri" w:hAnsi="Times New Roman" w:cs="Times New Roman"/>
          <w:color w:val="808080"/>
          <w:sz w:val="28"/>
          <w:szCs w:val="28"/>
        </w:rPr>
      </w:pPr>
      <w:r w:rsidRPr="00B11BFA">
        <w:rPr>
          <w:rFonts w:ascii="Times New Roman" w:eastAsia="Calibri" w:hAnsi="Times New Roman" w:cs="Times New Roman"/>
          <w:color w:val="808080"/>
          <w:sz w:val="28"/>
          <w:szCs w:val="28"/>
        </w:rPr>
        <w:t>М.П.                                                                                           М.П.</w:t>
      </w:r>
    </w:p>
    <w:p w:rsidR="00086BF7" w:rsidRDefault="00086BF7" w:rsidP="00086BF7"/>
    <w:p w:rsidR="00086BF7" w:rsidRDefault="00086BF7" w:rsidP="00086BF7"/>
    <w:p w:rsidR="00086BF7" w:rsidRDefault="00086BF7" w:rsidP="00086BF7"/>
    <w:p w:rsidR="00086BF7" w:rsidRDefault="00086BF7"/>
    <w:p w:rsidR="00086BF7" w:rsidRPr="00072B37" w:rsidRDefault="00086BF7"/>
    <w:sectPr w:rsidR="00086BF7" w:rsidRPr="00072B37" w:rsidSect="0034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B37"/>
    <w:rsid w:val="00072B37"/>
    <w:rsid w:val="00086BF7"/>
    <w:rsid w:val="00343AFF"/>
    <w:rsid w:val="00416D05"/>
    <w:rsid w:val="00D96084"/>
    <w:rsid w:val="00D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2016-04-19T08:54:00Z</cp:lastPrinted>
  <dcterms:created xsi:type="dcterms:W3CDTF">2016-04-18T08:59:00Z</dcterms:created>
  <dcterms:modified xsi:type="dcterms:W3CDTF">2016-04-19T08:59:00Z</dcterms:modified>
</cp:coreProperties>
</file>